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C0" w:rsidRPr="00046EC0" w:rsidRDefault="00046EC0" w:rsidP="00046EC0">
      <w:pPr>
        <w:pStyle w:val="Titel"/>
        <w:rPr>
          <w:sz w:val="36"/>
          <w:szCs w:val="36"/>
        </w:rPr>
      </w:pPr>
      <w:r w:rsidRPr="00046EC0">
        <w:rPr>
          <w:sz w:val="36"/>
          <w:szCs w:val="36"/>
        </w:rPr>
        <w:t>Rahmenbedingungen eines Abschlussprojekts</w:t>
      </w:r>
      <w:r w:rsidR="00DF5FBE">
        <w:rPr>
          <w:sz w:val="36"/>
          <w:szCs w:val="36"/>
        </w:rPr>
        <w:t xml:space="preserve"> in der Fachschule </w:t>
      </w:r>
      <w:r w:rsidR="0060111A">
        <w:rPr>
          <w:sz w:val="36"/>
          <w:szCs w:val="36"/>
        </w:rPr>
        <w:t>Elektro</w:t>
      </w:r>
      <w:r w:rsidR="00DF5FBE">
        <w:rPr>
          <w:sz w:val="36"/>
          <w:szCs w:val="36"/>
        </w:rPr>
        <w:t>technik</w:t>
      </w:r>
    </w:p>
    <w:p w:rsidR="00046EC0" w:rsidRDefault="00046EC0" w:rsidP="00046EC0">
      <w:pPr>
        <w:pStyle w:val="Listenabsatz1"/>
        <w:numPr>
          <w:ilvl w:val="0"/>
          <w:numId w:val="2"/>
        </w:numPr>
      </w:pPr>
      <w:r>
        <w:t>Das Projekt ist ausbildungsbegleitend</w:t>
      </w:r>
    </w:p>
    <w:p w:rsidR="00046EC0" w:rsidRDefault="00046EC0" w:rsidP="00046EC0">
      <w:pPr>
        <w:pStyle w:val="Listenabsatz1"/>
        <w:numPr>
          <w:ilvl w:val="0"/>
          <w:numId w:val="2"/>
        </w:numPr>
      </w:pPr>
      <w:r>
        <w:t>Das Projekt hat eine komplexe Aufgabenstellung</w:t>
      </w:r>
    </w:p>
    <w:p w:rsidR="00046EC0" w:rsidRDefault="00046EC0" w:rsidP="00046EC0">
      <w:pPr>
        <w:pStyle w:val="Listenabsatz1"/>
        <w:numPr>
          <w:ilvl w:val="1"/>
          <w:numId w:val="2"/>
        </w:numPr>
      </w:pPr>
      <w:r>
        <w:t>Beispielprojekte (Zusammenfassungen siehe Folgeseiten)</w:t>
      </w:r>
    </w:p>
    <w:p w:rsidR="00046EC0" w:rsidRPr="00907506" w:rsidRDefault="0060111A" w:rsidP="00046EC0">
      <w:pPr>
        <w:pStyle w:val="Listenabsatz1"/>
        <w:numPr>
          <w:ilvl w:val="2"/>
          <w:numId w:val="2"/>
        </w:numPr>
        <w:rPr>
          <w:b/>
        </w:rPr>
      </w:pPr>
      <w:r>
        <w:rPr>
          <w:b/>
        </w:rPr>
        <w:t>Energie- und Prozessautomatisierung</w:t>
      </w:r>
    </w:p>
    <w:p w:rsidR="0060111A" w:rsidRPr="0060111A" w:rsidRDefault="0060111A" w:rsidP="0060111A">
      <w:pPr>
        <w:pStyle w:val="Listenabsatz1"/>
        <w:numPr>
          <w:ilvl w:val="3"/>
          <w:numId w:val="2"/>
        </w:numPr>
      </w:pPr>
      <w:r w:rsidRPr="0060111A">
        <w:t>Machbarkeitsstudie einer Qualitätsprüfeinrichtung für lichtemittierende Körper mit Referenzmessung</w:t>
      </w:r>
    </w:p>
    <w:p w:rsidR="0060111A" w:rsidRDefault="0060111A" w:rsidP="0060111A">
      <w:pPr>
        <w:pStyle w:val="Listenabsatz1"/>
        <w:numPr>
          <w:ilvl w:val="3"/>
          <w:numId w:val="2"/>
        </w:numPr>
      </w:pPr>
      <w:r w:rsidRPr="0060111A">
        <w:rPr>
          <w:rFonts w:eastAsia="Calibri"/>
        </w:rPr>
        <w:t>Hard- und Software Lösung einer Prüfstandautomatisierung in Verbindung mit Datenkommunikation zwischen SPS und PC auf Basis der Software Visual Basic</w:t>
      </w:r>
    </w:p>
    <w:p w:rsidR="00046EC0" w:rsidRDefault="00046EC0" w:rsidP="00046EC0">
      <w:pPr>
        <w:pStyle w:val="Listenabsatz1"/>
        <w:numPr>
          <w:ilvl w:val="3"/>
          <w:numId w:val="2"/>
        </w:numPr>
      </w:pPr>
    </w:p>
    <w:p w:rsidR="0060111A" w:rsidRPr="0060111A" w:rsidRDefault="0060111A" w:rsidP="0060111A">
      <w:pPr>
        <w:pStyle w:val="Listenabsatz1"/>
        <w:numPr>
          <w:ilvl w:val="2"/>
          <w:numId w:val="2"/>
        </w:numPr>
        <w:rPr>
          <w:b/>
        </w:rPr>
      </w:pPr>
      <w:r w:rsidRPr="0060111A">
        <w:rPr>
          <w:b/>
        </w:rPr>
        <w:t>Informations- und Kommunikationstechnik</w:t>
      </w:r>
    </w:p>
    <w:p w:rsidR="0060111A" w:rsidRDefault="0060111A" w:rsidP="0060111A">
      <w:pPr>
        <w:pStyle w:val="Listenabsatz1"/>
        <w:numPr>
          <w:ilvl w:val="3"/>
          <w:numId w:val="2"/>
        </w:numPr>
      </w:pPr>
      <w:r>
        <w:rPr>
          <w:rFonts w:eastAsia="Calibri"/>
        </w:rPr>
        <w:t xml:space="preserve">Konstruktion und Softwareentwicklung eines Bedienteils </w:t>
      </w:r>
    </w:p>
    <w:p w:rsidR="00046EC0" w:rsidRDefault="00046EC0" w:rsidP="00046EC0">
      <w:pPr>
        <w:pStyle w:val="Listenabsatz1"/>
        <w:numPr>
          <w:ilvl w:val="3"/>
          <w:numId w:val="2"/>
        </w:numPr>
      </w:pPr>
    </w:p>
    <w:p w:rsidR="00046EC0" w:rsidRDefault="00046EC0" w:rsidP="00046EC0">
      <w:pPr>
        <w:pStyle w:val="Listenabsatz1"/>
        <w:numPr>
          <w:ilvl w:val="3"/>
          <w:numId w:val="2"/>
        </w:numPr>
      </w:pPr>
    </w:p>
    <w:p w:rsidR="00046EC0" w:rsidRDefault="00046EC0" w:rsidP="00046EC0">
      <w:pPr>
        <w:pStyle w:val="Listenabsatz1"/>
        <w:numPr>
          <w:ilvl w:val="0"/>
          <w:numId w:val="2"/>
        </w:numPr>
        <w:tabs>
          <w:tab w:val="left" w:pos="709"/>
          <w:tab w:val="left" w:pos="2835"/>
        </w:tabs>
      </w:pPr>
      <w:r w:rsidRPr="00C31149">
        <w:rPr>
          <w:b/>
        </w:rPr>
        <w:t>Zeitrahmen:</w:t>
      </w:r>
      <w:r w:rsidRPr="00C31149">
        <w:rPr>
          <w:b/>
        </w:rPr>
        <w:tab/>
      </w:r>
      <w:r>
        <w:t>2</w:t>
      </w:r>
      <w:r w:rsidR="004D640A">
        <w:t>4</w:t>
      </w:r>
      <w:r>
        <w:t xml:space="preserve">0 Std. pro Teilnehmer </w:t>
      </w:r>
    </w:p>
    <w:p w:rsidR="00046EC0" w:rsidRDefault="00046EC0" w:rsidP="00046EC0">
      <w:pPr>
        <w:pStyle w:val="Listenabsatz1"/>
        <w:numPr>
          <w:ilvl w:val="0"/>
          <w:numId w:val="2"/>
        </w:numPr>
        <w:tabs>
          <w:tab w:val="left" w:pos="709"/>
        </w:tabs>
      </w:pPr>
      <w:r w:rsidRPr="00C31149">
        <w:rPr>
          <w:b/>
        </w:rPr>
        <w:t>Teamstärke:</w:t>
      </w:r>
      <w:r>
        <w:tab/>
      </w:r>
      <w:r>
        <w:tab/>
        <w:t xml:space="preserve"> 2 – 4 Personen</w:t>
      </w:r>
    </w:p>
    <w:p w:rsidR="00046EC0" w:rsidRDefault="00046EC0" w:rsidP="00046EC0">
      <w:pPr>
        <w:pStyle w:val="Listenabsatz1"/>
        <w:numPr>
          <w:ilvl w:val="0"/>
          <w:numId w:val="2"/>
        </w:numPr>
      </w:pPr>
      <w:r w:rsidRPr="00C31149">
        <w:rPr>
          <w:b/>
        </w:rPr>
        <w:t>Start des Projekts:</w:t>
      </w:r>
      <w:r>
        <w:t xml:space="preserve"> </w:t>
      </w:r>
      <w:r>
        <w:tab/>
        <w:t xml:space="preserve"> nach den Sommerferien</w:t>
      </w:r>
    </w:p>
    <w:p w:rsidR="00046EC0" w:rsidRDefault="00046EC0" w:rsidP="00046EC0">
      <w:pPr>
        <w:pStyle w:val="Listenabsatz1"/>
        <w:numPr>
          <w:ilvl w:val="0"/>
          <w:numId w:val="2"/>
        </w:numPr>
      </w:pPr>
      <w:r>
        <w:t>Abstimmung des Projektthemas, des Lasten- und Pflichtenhefts vor den Sommerferien möglich</w:t>
      </w:r>
    </w:p>
    <w:p w:rsidR="00046EC0" w:rsidRDefault="00046EC0" w:rsidP="00046EC0">
      <w:pPr>
        <w:pStyle w:val="Listenabsatz1"/>
        <w:numPr>
          <w:ilvl w:val="0"/>
          <w:numId w:val="2"/>
        </w:numPr>
      </w:pPr>
      <w:r w:rsidRPr="00C31149">
        <w:rPr>
          <w:b/>
        </w:rPr>
        <w:t>Projekttag:</w:t>
      </w:r>
      <w:r>
        <w:t xml:space="preserve"> </w:t>
      </w:r>
      <w:r>
        <w:tab/>
      </w:r>
      <w:r>
        <w:tab/>
      </w:r>
      <w:r>
        <w:tab/>
        <w:t xml:space="preserve">Donnerstag </w:t>
      </w:r>
    </w:p>
    <w:p w:rsidR="00046EC0" w:rsidRDefault="00046EC0" w:rsidP="00046EC0">
      <w:pPr>
        <w:pStyle w:val="Listenabsatz1"/>
        <w:numPr>
          <w:ilvl w:val="0"/>
          <w:numId w:val="2"/>
        </w:numPr>
      </w:pPr>
      <w:r>
        <w:t>Fachübergreifende Projekte sind möglich</w:t>
      </w:r>
    </w:p>
    <w:p w:rsidR="00046EC0" w:rsidRDefault="00046EC0" w:rsidP="00046EC0">
      <w:pPr>
        <w:pStyle w:val="Listenabsatz1"/>
        <w:numPr>
          <w:ilvl w:val="0"/>
          <w:numId w:val="2"/>
        </w:numPr>
      </w:pPr>
      <w:r w:rsidRPr="00C31149">
        <w:rPr>
          <w:b/>
        </w:rPr>
        <w:t>Projektende – Abgabe:</w:t>
      </w:r>
      <w:r w:rsidR="004D640A">
        <w:t xml:space="preserve"> </w:t>
      </w:r>
      <w:r w:rsidR="004D640A">
        <w:tab/>
        <w:t>Mitte/Ende April 20</w:t>
      </w:r>
      <w:r w:rsidR="002A42BA">
        <w:t>20</w:t>
      </w:r>
      <w:bookmarkStart w:id="0" w:name="_GoBack"/>
      <w:bookmarkEnd w:id="0"/>
    </w:p>
    <w:p w:rsidR="00046EC0" w:rsidRDefault="00046EC0" w:rsidP="00046EC0">
      <w:pPr>
        <w:pStyle w:val="Listenabsatz1"/>
        <w:numPr>
          <w:ilvl w:val="0"/>
          <w:numId w:val="2"/>
        </w:numPr>
      </w:pPr>
      <w:r>
        <w:t>Während  des Projekts finden 3 – 5  Meilensteinsitzungen mit dem Kunden/Auftraggeber statt, in der Zwischenergebnisse vorgestellt und weiteres Vorgehen abgestimmt werden</w:t>
      </w:r>
    </w:p>
    <w:p w:rsidR="00D423C9" w:rsidRDefault="00D423C9" w:rsidP="00046EC0">
      <w:pPr>
        <w:pStyle w:val="Listenabsatz1"/>
        <w:numPr>
          <w:ilvl w:val="0"/>
          <w:numId w:val="2"/>
        </w:numPr>
      </w:pPr>
      <w:r>
        <w:t>Das Projekt wird auf dem Technikerforum öffentlich vorgestellt. Geheimhaltungspflichtige Daten sind für diesen Zweck unkenntlich gemacht.</w:t>
      </w:r>
    </w:p>
    <w:p w:rsidR="00046EC0" w:rsidRPr="006128FD" w:rsidRDefault="00046EC0" w:rsidP="00046EC0">
      <w:pPr>
        <w:pStyle w:val="berschrift2"/>
        <w:numPr>
          <w:ilvl w:val="0"/>
          <w:numId w:val="0"/>
        </w:numPr>
        <w:spacing w:before="0" w:after="120" w:line="240" w:lineRule="auto"/>
        <w:rPr>
          <w:i w:val="0"/>
          <w:sz w:val="36"/>
          <w:szCs w:val="36"/>
        </w:rPr>
      </w:pPr>
      <w:r>
        <w:br w:type="page"/>
      </w:r>
      <w:bookmarkStart w:id="1" w:name="_Toc259127395"/>
      <w:r w:rsidR="006128FD" w:rsidRPr="006128FD">
        <w:rPr>
          <w:i w:val="0"/>
          <w:sz w:val="36"/>
          <w:szCs w:val="36"/>
        </w:rPr>
        <w:lastRenderedPageBreak/>
        <w:t>Machbarkeitsstudie einer Qualitätsprüfeinrichtung für lichtemittierende Körper mit Referenzmessung</w:t>
      </w:r>
    </w:p>
    <w:bookmarkEnd w:id="1"/>
    <w:p w:rsidR="006128FD" w:rsidRDefault="006128FD" w:rsidP="006128FD">
      <w:pPr>
        <w:spacing w:line="360" w:lineRule="auto"/>
        <w:rPr>
          <w:sz w:val="24"/>
          <w:szCs w:val="24"/>
        </w:rPr>
      </w:pPr>
      <w:r w:rsidRPr="006128FD">
        <w:rPr>
          <w:sz w:val="24"/>
          <w:szCs w:val="24"/>
        </w:rPr>
        <w:t xml:space="preserve">Im Rahmen der Weiterbildung zum staatlich geprüften Techniker gilt es in den letzten zwei Semestern eine Projektarbeit im elektrotechnischen Bereich auszuarbeiten. Im Zuge der Projektfindung konnte die Firma XECRO GmbH als Projektpartner gewonnen werden. XECRO GmbH entwickelt und produziert kapazitive, induktive sowie optische Sensoren und vertreibt diese Weltweit. </w:t>
      </w:r>
    </w:p>
    <w:p w:rsidR="006128FD" w:rsidRPr="006128FD" w:rsidRDefault="006128FD" w:rsidP="006128FD">
      <w:pPr>
        <w:spacing w:line="360" w:lineRule="auto"/>
        <w:rPr>
          <w:sz w:val="24"/>
          <w:szCs w:val="24"/>
        </w:rPr>
      </w:pPr>
    </w:p>
    <w:p w:rsidR="006128FD" w:rsidRDefault="006128FD" w:rsidP="006128FD">
      <w:pPr>
        <w:spacing w:line="360" w:lineRule="auto"/>
        <w:rPr>
          <w:sz w:val="24"/>
          <w:szCs w:val="24"/>
        </w:rPr>
      </w:pPr>
      <w:r w:rsidRPr="006128FD">
        <w:rPr>
          <w:sz w:val="24"/>
          <w:szCs w:val="24"/>
        </w:rPr>
        <w:t>Als Projektziel wurde dabei eine Machbarkeitsstudie einer Qualitätsprüfeinrichtung für lichtemittierende Körper zu einer Referenzquelle festgelegt. Dazu gehörten die Planung, die Konzeptentwicklung und der Entwurf eines Prototyps.</w:t>
      </w:r>
    </w:p>
    <w:p w:rsidR="006128FD" w:rsidRPr="006128FD" w:rsidRDefault="006128FD" w:rsidP="006128FD">
      <w:pPr>
        <w:spacing w:line="360" w:lineRule="auto"/>
        <w:rPr>
          <w:sz w:val="24"/>
          <w:szCs w:val="24"/>
        </w:rPr>
      </w:pPr>
    </w:p>
    <w:p w:rsidR="006128FD" w:rsidRDefault="006128FD" w:rsidP="006128FD">
      <w:pPr>
        <w:spacing w:line="360" w:lineRule="auto"/>
        <w:rPr>
          <w:sz w:val="24"/>
          <w:szCs w:val="24"/>
        </w:rPr>
      </w:pPr>
      <w:r w:rsidRPr="006128FD">
        <w:rPr>
          <w:sz w:val="24"/>
          <w:szCs w:val="24"/>
        </w:rPr>
        <w:t>Die Besonderheit dieses Geräts sollte dabei nicht das Messen der Beleuchtungsstärke von beispielsweise LEDs sein, sondern das Vergleichen zweier Helligkeiten, die Ausgabe der prozentualen Abweichung und das Einbinden in eine industriell genutzte, speicherprogrammierbare Steuerung, um eine automatisierte 100 % Prüfung von verbauten LEDs in einer Produktionsstraße durchführen zu können.</w:t>
      </w:r>
    </w:p>
    <w:p w:rsidR="006128FD" w:rsidRPr="006128FD" w:rsidRDefault="006128FD" w:rsidP="006128FD">
      <w:pPr>
        <w:spacing w:line="360" w:lineRule="auto"/>
        <w:rPr>
          <w:sz w:val="24"/>
          <w:szCs w:val="24"/>
        </w:rPr>
      </w:pPr>
    </w:p>
    <w:p w:rsidR="006128FD" w:rsidRDefault="006128FD" w:rsidP="006128FD">
      <w:pPr>
        <w:spacing w:line="360" w:lineRule="auto"/>
      </w:pPr>
      <w:r w:rsidRPr="006128FD">
        <w:rPr>
          <w:sz w:val="24"/>
          <w:szCs w:val="24"/>
        </w:rPr>
        <w:t>Um das Projekt strukturiert angehen zu können, wurden die Methoden des Projektmanagements angewendet und das Projekt in seine Teilbereiche gegliedert. Zu Beginn musste sich zunächst in die physikalischen Eigenschaften verschiedener Optischer Sensoren und anderer Bauteile eingearbeitet werden, um eine möglichst genaue Messung des Geräts erreichen zu können und die Funktionsprinzipien dieser zu verstehen. Besondere Anforderungen stellten hierbei in der Entwicklung die Genauigkeit der Messungen, die geringen Abmessungen des vorgegeben Gehäuses von 50 x 35 mm und die Zuverlässigkeit im industriellen Einsatz</w:t>
      </w:r>
      <w:r>
        <w:t>.</w:t>
      </w:r>
    </w:p>
    <w:p w:rsidR="00046EC0" w:rsidRDefault="00046EC0" w:rsidP="00046EC0">
      <w:pPr>
        <w:rPr>
          <w:rFonts w:cs="Arial"/>
        </w:rPr>
      </w:pPr>
    </w:p>
    <w:p w:rsidR="00046EC0" w:rsidRPr="00BA08A1" w:rsidRDefault="00046EC0" w:rsidP="00046EC0">
      <w:pPr>
        <w:spacing w:after="120"/>
        <w:rPr>
          <w:b/>
          <w:sz w:val="36"/>
          <w:szCs w:val="36"/>
        </w:rPr>
      </w:pPr>
      <w:r>
        <w:rPr>
          <w:rFonts w:cs="Arial"/>
          <w:b/>
          <w:sz w:val="28"/>
          <w:szCs w:val="28"/>
        </w:rPr>
        <w:br w:type="page"/>
      </w:r>
      <w:r w:rsidR="00BA08A1" w:rsidRPr="00BA08A1">
        <w:rPr>
          <w:rFonts w:eastAsia="Calibri"/>
          <w:b/>
          <w:sz w:val="36"/>
          <w:szCs w:val="36"/>
        </w:rPr>
        <w:lastRenderedPageBreak/>
        <w:t>Konstruktion und Softwareentwicklung eines Bedienteils</w:t>
      </w:r>
    </w:p>
    <w:p w:rsidR="00BA08A1" w:rsidRPr="00BA08A1" w:rsidRDefault="00BA08A1" w:rsidP="00BA08A1">
      <w:pPr>
        <w:autoSpaceDE w:val="0"/>
        <w:autoSpaceDN w:val="0"/>
        <w:adjustRightInd w:val="0"/>
        <w:jc w:val="both"/>
        <w:rPr>
          <w:rFonts w:ascii="Helvetica" w:eastAsia="Calibri" w:hAnsi="Helvetica" w:cs="Helvetica"/>
          <w:sz w:val="24"/>
          <w:szCs w:val="24"/>
        </w:rPr>
      </w:pPr>
      <w:r w:rsidRPr="00BA08A1">
        <w:rPr>
          <w:rFonts w:ascii="Helvetica" w:eastAsia="Calibri" w:hAnsi="Helvetica" w:cs="Helvetica"/>
          <w:sz w:val="24"/>
          <w:szCs w:val="24"/>
        </w:rPr>
        <w:t>In diesem Projekt soll die Projektierung, Teilentwicklung und Erstellung eines LCD - Bedienteils realisiert werden. Das LCD-Bedienteil stellt die Anzeigeeinheit und eine</w:t>
      </w:r>
      <w:r>
        <w:rPr>
          <w:rFonts w:ascii="Helvetica" w:eastAsia="Calibri" w:hAnsi="Helvetica" w:cs="Helvetica"/>
          <w:sz w:val="24"/>
          <w:szCs w:val="24"/>
        </w:rPr>
        <w:t xml:space="preserve"> </w:t>
      </w:r>
      <w:r w:rsidRPr="00BA08A1">
        <w:rPr>
          <w:rFonts w:ascii="Helvetica" w:eastAsia="Calibri" w:hAnsi="Helvetica" w:cs="Helvetica"/>
          <w:sz w:val="24"/>
          <w:szCs w:val="24"/>
        </w:rPr>
        <w:t xml:space="preserve">Eingabemöglichkeit für ein oder mehrere Funkgeräte dar, die über eine von Fa. </w:t>
      </w:r>
      <w:proofErr w:type="spellStart"/>
      <w:r w:rsidRPr="00BA08A1">
        <w:rPr>
          <w:rFonts w:ascii="Helvetica" w:eastAsia="Calibri" w:hAnsi="Helvetica" w:cs="Helvetica"/>
          <w:sz w:val="24"/>
          <w:szCs w:val="24"/>
        </w:rPr>
        <w:t>Oelmann</w:t>
      </w:r>
      <w:proofErr w:type="spellEnd"/>
      <w:r w:rsidRPr="00BA08A1">
        <w:rPr>
          <w:rFonts w:ascii="Helvetica" w:eastAsia="Calibri" w:hAnsi="Helvetica" w:cs="Helvetica"/>
          <w:sz w:val="24"/>
          <w:szCs w:val="24"/>
        </w:rPr>
        <w:t xml:space="preserve"> entwickelte Anschlussbox miteinander verbunden sind. Die Kombination aus Bedienteil und Anschlussbox sollen Feuerwehr und Polizei für ihr bestehendes</w:t>
      </w:r>
      <w:r>
        <w:rPr>
          <w:rFonts w:ascii="Helvetica" w:eastAsia="Calibri" w:hAnsi="Helvetica" w:cs="Helvetica"/>
          <w:sz w:val="24"/>
          <w:szCs w:val="24"/>
        </w:rPr>
        <w:t xml:space="preserve"> </w:t>
      </w:r>
      <w:r w:rsidRPr="00BA08A1">
        <w:rPr>
          <w:rFonts w:ascii="Helvetica" w:eastAsia="Calibri" w:hAnsi="Helvetica" w:cs="Helvetica"/>
          <w:sz w:val="24"/>
          <w:szCs w:val="24"/>
        </w:rPr>
        <w:t>Funkequipment zur Verfügung stehen, damit mehrere proprietäre Funksysteme in</w:t>
      </w:r>
      <w:r>
        <w:rPr>
          <w:rFonts w:ascii="Helvetica" w:eastAsia="Calibri" w:hAnsi="Helvetica" w:cs="Helvetica"/>
          <w:sz w:val="24"/>
          <w:szCs w:val="24"/>
        </w:rPr>
        <w:t xml:space="preserve"> </w:t>
      </w:r>
      <w:r w:rsidRPr="00BA08A1">
        <w:rPr>
          <w:rFonts w:ascii="Helvetica" w:eastAsia="Calibri" w:hAnsi="Helvetica" w:cs="Helvetica"/>
          <w:sz w:val="24"/>
          <w:szCs w:val="24"/>
        </w:rPr>
        <w:t>einem Fahrzeug sicher und einfach bedient werden können.</w:t>
      </w:r>
    </w:p>
    <w:p w:rsidR="00BA08A1" w:rsidRPr="00BA08A1" w:rsidRDefault="00BA08A1" w:rsidP="00BA08A1">
      <w:pPr>
        <w:autoSpaceDE w:val="0"/>
        <w:autoSpaceDN w:val="0"/>
        <w:adjustRightInd w:val="0"/>
        <w:jc w:val="both"/>
        <w:rPr>
          <w:rFonts w:ascii="Helvetica" w:eastAsia="Calibri" w:hAnsi="Helvetica" w:cs="Helvetica"/>
          <w:sz w:val="24"/>
          <w:szCs w:val="24"/>
        </w:rPr>
      </w:pPr>
      <w:r w:rsidRPr="00BA08A1">
        <w:rPr>
          <w:rFonts w:ascii="Helvetica" w:eastAsia="Calibri" w:hAnsi="Helvetica" w:cs="Helvetica"/>
          <w:sz w:val="24"/>
          <w:szCs w:val="24"/>
        </w:rPr>
        <w:t>Das Bedienteil bietet zur Anzeige ein LCD-Display und für die Bedienung einen Tastaturblock. Für eine erleichterte Texteingabe besteht die Möglichkeit des Anschlusses einer PC-Tastatur über eine PS/2 Schnittstelle. Für weitere externe Einheiten steht eine RS232-Schnittstelle zur Verfügung.</w:t>
      </w:r>
    </w:p>
    <w:p w:rsidR="00BA08A1" w:rsidRPr="00BC53EB" w:rsidRDefault="00BA08A1" w:rsidP="00BA08A1">
      <w:pPr>
        <w:autoSpaceDE w:val="0"/>
        <w:autoSpaceDN w:val="0"/>
        <w:adjustRightInd w:val="0"/>
        <w:spacing w:before="120" w:after="120"/>
        <w:rPr>
          <w:rFonts w:ascii="Helvetica-Bold" w:eastAsia="Calibri" w:hAnsi="Helvetica-Bold" w:cs="Helvetica-Bold"/>
          <w:b/>
          <w:bCs/>
          <w:sz w:val="28"/>
          <w:szCs w:val="28"/>
        </w:rPr>
      </w:pPr>
      <w:r w:rsidRPr="00BC53EB">
        <w:rPr>
          <w:rFonts w:ascii="Helvetica-Bold" w:eastAsia="Calibri" w:hAnsi="Helvetica-Bold" w:cs="Helvetica-Bold"/>
          <w:b/>
          <w:bCs/>
          <w:sz w:val="28"/>
          <w:szCs w:val="28"/>
        </w:rPr>
        <w:t>Funktion des Bedienelements BT148</w:t>
      </w:r>
    </w:p>
    <w:p w:rsidR="00BA08A1" w:rsidRPr="00BA08A1" w:rsidRDefault="00BA08A1" w:rsidP="00BA08A1">
      <w:pPr>
        <w:autoSpaceDE w:val="0"/>
        <w:autoSpaceDN w:val="0"/>
        <w:adjustRightInd w:val="0"/>
        <w:jc w:val="both"/>
        <w:rPr>
          <w:rFonts w:ascii="Helvetica" w:eastAsia="Calibri" w:hAnsi="Helvetica" w:cs="Helvetica"/>
          <w:sz w:val="24"/>
          <w:szCs w:val="24"/>
        </w:rPr>
      </w:pPr>
      <w:r w:rsidRPr="00BA08A1">
        <w:rPr>
          <w:rFonts w:ascii="Helvetica" w:eastAsia="Calibri" w:hAnsi="Helvetica" w:cs="Helvetica"/>
          <w:sz w:val="24"/>
          <w:szCs w:val="24"/>
        </w:rPr>
        <w:t>Das Bedienteil ist in acht Funktionsgruppen aufgeteilt. Als zentrale Steuereinheit</w:t>
      </w:r>
      <w:r>
        <w:rPr>
          <w:rFonts w:ascii="Helvetica" w:eastAsia="Calibri" w:hAnsi="Helvetica" w:cs="Helvetica"/>
          <w:sz w:val="24"/>
          <w:szCs w:val="24"/>
        </w:rPr>
        <w:t xml:space="preserve"> </w:t>
      </w:r>
      <w:r w:rsidRPr="00BA08A1">
        <w:rPr>
          <w:rFonts w:ascii="Helvetica" w:eastAsia="Calibri" w:hAnsi="Helvetica" w:cs="Helvetica"/>
          <w:sz w:val="24"/>
          <w:szCs w:val="24"/>
        </w:rPr>
        <w:t xml:space="preserve">dient der Mikrocontroller ATmega128 der Firma </w:t>
      </w:r>
      <w:proofErr w:type="spellStart"/>
      <w:r w:rsidRPr="00BA08A1">
        <w:rPr>
          <w:rFonts w:ascii="Helvetica" w:eastAsia="Calibri" w:hAnsi="Helvetica" w:cs="Helvetica"/>
          <w:sz w:val="24"/>
          <w:szCs w:val="24"/>
        </w:rPr>
        <w:t>Atmel</w:t>
      </w:r>
      <w:proofErr w:type="spellEnd"/>
      <w:r w:rsidRPr="00BA08A1">
        <w:rPr>
          <w:rFonts w:ascii="Helvetica" w:eastAsia="Calibri" w:hAnsi="Helvetica" w:cs="Helvetica"/>
          <w:sz w:val="24"/>
          <w:szCs w:val="24"/>
        </w:rPr>
        <w:t>. Er verwaltet folgende an ihn</w:t>
      </w:r>
      <w:r>
        <w:rPr>
          <w:rFonts w:ascii="Helvetica" w:eastAsia="Calibri" w:hAnsi="Helvetica" w:cs="Helvetica"/>
          <w:sz w:val="24"/>
          <w:szCs w:val="24"/>
        </w:rPr>
        <w:t xml:space="preserve"> </w:t>
      </w:r>
      <w:r w:rsidRPr="00BA08A1">
        <w:rPr>
          <w:rFonts w:ascii="Helvetica" w:eastAsia="Calibri" w:hAnsi="Helvetica" w:cs="Helvetica"/>
          <w:sz w:val="24"/>
          <w:szCs w:val="24"/>
        </w:rPr>
        <w:t>angeschlossene Komponenten:</w:t>
      </w:r>
    </w:p>
    <w:p w:rsidR="00046EC0" w:rsidRDefault="00046EC0" w:rsidP="00046EC0">
      <w:pPr>
        <w:spacing w:after="120" w:line="288" w:lineRule="auto"/>
        <w:jc w:val="both"/>
        <w:rPr>
          <w:sz w:val="24"/>
          <w:szCs w:val="24"/>
        </w:rPr>
      </w:pPr>
      <w:r w:rsidRPr="00BA08A1">
        <w:rPr>
          <w:sz w:val="24"/>
          <w:szCs w:val="24"/>
        </w:rPr>
        <w:t xml:space="preserve"> </w:t>
      </w:r>
    </w:p>
    <w:p w:rsidR="00BA08A1" w:rsidRPr="00BA08A1" w:rsidRDefault="004D640A" w:rsidP="00046EC0">
      <w:pPr>
        <w:spacing w:after="120" w:line="288" w:lineRule="auto"/>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723265</wp:posOffset>
            </wp:positionH>
            <wp:positionV relativeFrom="paragraph">
              <wp:posOffset>91440</wp:posOffset>
            </wp:positionV>
            <wp:extent cx="4024630" cy="2933065"/>
            <wp:effectExtent l="0" t="0" r="0" b="63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4630" cy="2933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20D" w:rsidRPr="00F1239B" w:rsidRDefault="00AB620D" w:rsidP="00F1239B">
      <w:pPr>
        <w:tabs>
          <w:tab w:val="left" w:pos="1884"/>
        </w:tabs>
      </w:pPr>
    </w:p>
    <w:sectPr w:rsidR="00AB620D" w:rsidRPr="00F1239B" w:rsidSect="00DF5FBE">
      <w:headerReference w:type="default" r:id="rId8"/>
      <w:footerReference w:type="default" r:id="rId9"/>
      <w:pgSz w:w="11906" w:h="16838"/>
      <w:pgMar w:top="1361" w:right="1418" w:bottom="851"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3C" w:rsidRDefault="00226E3C">
      <w:r>
        <w:separator/>
      </w:r>
    </w:p>
  </w:endnote>
  <w:endnote w:type="continuationSeparator" w:id="0">
    <w:p w:rsidR="00226E3C" w:rsidRDefault="0022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5"/>
      <w:gridCol w:w="4217"/>
      <w:gridCol w:w="1053"/>
    </w:tblGrid>
    <w:tr w:rsidR="004B7026" w:rsidRPr="00146B94">
      <w:tc>
        <w:tcPr>
          <w:tcW w:w="2093" w:type="pct"/>
          <w:tcBorders>
            <w:left w:val="single" w:sz="4" w:space="0" w:color="auto"/>
            <w:right w:val="single" w:sz="4" w:space="0" w:color="auto"/>
          </w:tcBorders>
        </w:tcPr>
        <w:p w:rsidR="004B7026" w:rsidRPr="00146B94" w:rsidRDefault="004B7026">
          <w:pPr>
            <w:pStyle w:val="Fuzeile"/>
            <w:rPr>
              <w:rFonts w:cs="Arial"/>
              <w:szCs w:val="14"/>
            </w:rPr>
          </w:pPr>
          <w:r>
            <w:rPr>
              <w:rFonts w:cs="Arial"/>
              <w:szCs w:val="14"/>
            </w:rPr>
            <w:fldChar w:fldCharType="begin"/>
          </w:r>
          <w:r>
            <w:rPr>
              <w:rFonts w:cs="Arial"/>
              <w:szCs w:val="14"/>
            </w:rPr>
            <w:instrText xml:space="preserve"> FILENAME   \* MERGEFORMAT </w:instrText>
          </w:r>
          <w:r>
            <w:rPr>
              <w:rFonts w:cs="Arial"/>
              <w:szCs w:val="14"/>
            </w:rPr>
            <w:fldChar w:fldCharType="separate"/>
          </w:r>
          <w:r w:rsidR="001055C3">
            <w:rPr>
              <w:rFonts w:cs="Arial"/>
              <w:noProof/>
              <w:szCs w:val="14"/>
            </w:rPr>
            <w:t>Projektinformationen Elektrotechnik U.doc</w:t>
          </w:r>
          <w:r>
            <w:rPr>
              <w:rFonts w:cs="Arial"/>
              <w:szCs w:val="14"/>
            </w:rPr>
            <w:fldChar w:fldCharType="end"/>
          </w:r>
        </w:p>
      </w:tc>
      <w:tc>
        <w:tcPr>
          <w:tcW w:w="2326" w:type="pct"/>
          <w:tcBorders>
            <w:left w:val="single" w:sz="4" w:space="0" w:color="auto"/>
            <w:right w:val="single" w:sz="4" w:space="0" w:color="auto"/>
          </w:tcBorders>
        </w:tcPr>
        <w:p w:rsidR="004B7026" w:rsidRPr="00146B94" w:rsidRDefault="004B7026">
          <w:pPr>
            <w:pStyle w:val="Fuzeile"/>
            <w:rPr>
              <w:rFonts w:cs="Arial"/>
              <w:szCs w:val="14"/>
            </w:rPr>
          </w:pPr>
        </w:p>
      </w:tc>
      <w:tc>
        <w:tcPr>
          <w:tcW w:w="581" w:type="pct"/>
          <w:tcBorders>
            <w:left w:val="single" w:sz="4" w:space="0" w:color="auto"/>
          </w:tcBorders>
        </w:tcPr>
        <w:p w:rsidR="004B7026" w:rsidRPr="00146B94" w:rsidRDefault="004B7026">
          <w:pPr>
            <w:pStyle w:val="Fuzeile"/>
            <w:rPr>
              <w:rFonts w:cs="Arial"/>
              <w:szCs w:val="14"/>
            </w:rPr>
          </w:pPr>
          <w:r>
            <w:rPr>
              <w:rFonts w:cs="Arial"/>
              <w:szCs w:val="14"/>
            </w:rPr>
            <w:t>Seite</w:t>
          </w:r>
          <w:r w:rsidRPr="00146B94">
            <w:rPr>
              <w:rFonts w:cs="Arial"/>
              <w:szCs w:val="14"/>
            </w:rPr>
            <w:t xml:space="preserve">  </w:t>
          </w:r>
          <w:r w:rsidRPr="00146B94">
            <w:rPr>
              <w:rStyle w:val="Seitenzahl"/>
              <w:rFonts w:cs="Arial"/>
              <w:szCs w:val="14"/>
            </w:rPr>
            <w:fldChar w:fldCharType="begin"/>
          </w:r>
          <w:r w:rsidRPr="00146B94">
            <w:rPr>
              <w:rStyle w:val="Seitenzahl"/>
              <w:rFonts w:cs="Arial"/>
              <w:szCs w:val="14"/>
            </w:rPr>
            <w:instrText xml:space="preserve"> PAGE </w:instrText>
          </w:r>
          <w:r w:rsidRPr="00146B94">
            <w:rPr>
              <w:rStyle w:val="Seitenzahl"/>
              <w:rFonts w:cs="Arial"/>
              <w:szCs w:val="14"/>
            </w:rPr>
            <w:fldChar w:fldCharType="separate"/>
          </w:r>
          <w:r w:rsidR="002A42BA">
            <w:rPr>
              <w:rStyle w:val="Seitenzahl"/>
              <w:rFonts w:cs="Arial"/>
              <w:noProof/>
              <w:szCs w:val="14"/>
            </w:rPr>
            <w:t>1</w:t>
          </w:r>
          <w:r w:rsidRPr="00146B94">
            <w:rPr>
              <w:rStyle w:val="Seitenzahl"/>
              <w:rFonts w:cs="Arial"/>
              <w:szCs w:val="14"/>
            </w:rPr>
            <w:fldChar w:fldCharType="end"/>
          </w:r>
          <w:r>
            <w:rPr>
              <w:rStyle w:val="Seitenzahl"/>
              <w:rFonts w:cs="Arial"/>
              <w:szCs w:val="14"/>
            </w:rPr>
            <w:t xml:space="preserve"> </w:t>
          </w:r>
          <w:r w:rsidRPr="00146B94">
            <w:rPr>
              <w:rStyle w:val="Seitenzahl"/>
              <w:rFonts w:cs="Arial"/>
              <w:szCs w:val="14"/>
            </w:rPr>
            <w:t xml:space="preserve">von </w:t>
          </w:r>
          <w:r w:rsidRPr="00146B94">
            <w:rPr>
              <w:rStyle w:val="Seitenzahl"/>
              <w:rFonts w:cs="Arial"/>
              <w:szCs w:val="14"/>
            </w:rPr>
            <w:fldChar w:fldCharType="begin"/>
          </w:r>
          <w:r w:rsidRPr="00146B94">
            <w:rPr>
              <w:rStyle w:val="Seitenzahl"/>
              <w:rFonts w:cs="Arial"/>
              <w:szCs w:val="14"/>
            </w:rPr>
            <w:instrText xml:space="preserve"> NUMPAGES </w:instrText>
          </w:r>
          <w:r w:rsidRPr="00146B94">
            <w:rPr>
              <w:rStyle w:val="Seitenzahl"/>
              <w:rFonts w:cs="Arial"/>
              <w:szCs w:val="14"/>
            </w:rPr>
            <w:fldChar w:fldCharType="separate"/>
          </w:r>
          <w:r w:rsidR="002A42BA">
            <w:rPr>
              <w:rStyle w:val="Seitenzahl"/>
              <w:rFonts w:cs="Arial"/>
              <w:noProof/>
              <w:szCs w:val="14"/>
            </w:rPr>
            <w:t>3</w:t>
          </w:r>
          <w:r w:rsidRPr="00146B94">
            <w:rPr>
              <w:rStyle w:val="Seitenzahl"/>
              <w:rFonts w:cs="Arial"/>
              <w:szCs w:val="14"/>
            </w:rPr>
            <w:fldChar w:fldCharType="end"/>
          </w:r>
        </w:p>
      </w:tc>
    </w:tr>
  </w:tbl>
  <w:p w:rsidR="004B7026" w:rsidRDefault="004B702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3C" w:rsidRDefault="00226E3C">
      <w:r>
        <w:separator/>
      </w:r>
    </w:p>
  </w:footnote>
  <w:footnote w:type="continuationSeparator" w:id="0">
    <w:p w:rsidR="00226E3C" w:rsidRDefault="00226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54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3"/>
      <w:gridCol w:w="5703"/>
      <w:gridCol w:w="2232"/>
    </w:tblGrid>
    <w:tr w:rsidR="004B7026" w:rsidTr="00046EC0">
      <w:tc>
        <w:tcPr>
          <w:tcW w:w="1025" w:type="pct"/>
          <w:tcBorders>
            <w:right w:val="single" w:sz="4" w:space="0" w:color="auto"/>
          </w:tcBorders>
          <w:vAlign w:val="center"/>
        </w:tcPr>
        <w:p w:rsidR="004B7026" w:rsidRPr="00046EC0" w:rsidRDefault="004B7026" w:rsidP="00046EC0">
          <w:pPr>
            <w:pStyle w:val="Kopfzeile"/>
            <w:jc w:val="center"/>
            <w:rPr>
              <w:rFonts w:cs="Arial"/>
              <w:b/>
              <w:sz w:val="14"/>
              <w:szCs w:val="14"/>
            </w:rPr>
          </w:pPr>
          <w:r w:rsidRPr="00046EC0">
            <w:rPr>
              <w:b/>
            </w:rPr>
            <w:t>Technikerschule Hannover</w:t>
          </w:r>
        </w:p>
      </w:tc>
      <w:tc>
        <w:tcPr>
          <w:tcW w:w="2879" w:type="pct"/>
          <w:tcBorders>
            <w:left w:val="single" w:sz="4" w:space="0" w:color="auto"/>
          </w:tcBorders>
          <w:vAlign w:val="center"/>
        </w:tcPr>
        <w:p w:rsidR="004B7026" w:rsidRPr="00046EC0" w:rsidRDefault="004B7026" w:rsidP="00046EC0">
          <w:pPr>
            <w:jc w:val="center"/>
            <w:rPr>
              <w:b/>
              <w:sz w:val="28"/>
              <w:szCs w:val="28"/>
            </w:rPr>
          </w:pPr>
          <w:r w:rsidRPr="00046EC0">
            <w:rPr>
              <w:b/>
              <w:sz w:val="32"/>
            </w:rPr>
            <w:t>Informationen für Unternehmen</w:t>
          </w:r>
        </w:p>
      </w:tc>
      <w:tc>
        <w:tcPr>
          <w:tcW w:w="1096" w:type="pct"/>
        </w:tcPr>
        <w:p w:rsidR="004B7026" w:rsidRDefault="004D640A" w:rsidP="00AB620D">
          <w:r>
            <w:rPr>
              <w:noProof/>
            </w:rPr>
            <w:drawing>
              <wp:inline distT="0" distB="0" distL="0" distR="0">
                <wp:extent cx="1280160" cy="402590"/>
                <wp:effectExtent l="0" t="0" r="0" b="0"/>
                <wp:docPr id="1" name="Bild 1" descr="1-BBS_ME_4C_OBS 0   bbs-me 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BS_ME_4C_OBS 0   bbs-me o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02590"/>
                        </a:xfrm>
                        <a:prstGeom prst="rect">
                          <a:avLst/>
                        </a:prstGeom>
                        <a:noFill/>
                        <a:ln>
                          <a:noFill/>
                        </a:ln>
                      </pic:spPr>
                    </pic:pic>
                  </a:graphicData>
                </a:graphic>
              </wp:inline>
            </w:drawing>
          </w:r>
        </w:p>
      </w:tc>
    </w:tr>
  </w:tbl>
  <w:p w:rsidR="004B7026" w:rsidRPr="00146B94" w:rsidRDefault="004B7026">
    <w:pPr>
      <w:pStyle w:val="Kopfzeile"/>
      <w:rPr>
        <w:rFonts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B7512"/>
    <w:multiLevelType w:val="hybridMultilevel"/>
    <w:tmpl w:val="18C49A3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556656"/>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90D6F7D"/>
    <w:multiLevelType w:val="multilevel"/>
    <w:tmpl w:val="186E95F2"/>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A5"/>
    <w:rsid w:val="00046EC0"/>
    <w:rsid w:val="001055C3"/>
    <w:rsid w:val="00146B94"/>
    <w:rsid w:val="00185169"/>
    <w:rsid w:val="00226E3C"/>
    <w:rsid w:val="00230325"/>
    <w:rsid w:val="002A42BA"/>
    <w:rsid w:val="002C106B"/>
    <w:rsid w:val="002E4645"/>
    <w:rsid w:val="0036375D"/>
    <w:rsid w:val="003C42A1"/>
    <w:rsid w:val="004B7026"/>
    <w:rsid w:val="004D640A"/>
    <w:rsid w:val="0060111A"/>
    <w:rsid w:val="006128FD"/>
    <w:rsid w:val="006C09B4"/>
    <w:rsid w:val="00741DD4"/>
    <w:rsid w:val="0090111A"/>
    <w:rsid w:val="00920D33"/>
    <w:rsid w:val="009C089B"/>
    <w:rsid w:val="00A76071"/>
    <w:rsid w:val="00AB620D"/>
    <w:rsid w:val="00B4425A"/>
    <w:rsid w:val="00B5503A"/>
    <w:rsid w:val="00B67E20"/>
    <w:rsid w:val="00BA08A1"/>
    <w:rsid w:val="00BE013A"/>
    <w:rsid w:val="00BF2370"/>
    <w:rsid w:val="00C1157A"/>
    <w:rsid w:val="00C3218A"/>
    <w:rsid w:val="00CA24E7"/>
    <w:rsid w:val="00D423C9"/>
    <w:rsid w:val="00DF5FBE"/>
    <w:rsid w:val="00E92FA5"/>
    <w:rsid w:val="00F1239B"/>
    <w:rsid w:val="00F55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2DC1307-78A8-4215-BF22-2F8A3684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111A"/>
    <w:rPr>
      <w:rFonts w:ascii="Arial" w:hAnsi="Arial"/>
      <w:sz w:val="22"/>
      <w:szCs w:val="22"/>
    </w:rPr>
  </w:style>
  <w:style w:type="paragraph" w:styleId="berschrift1">
    <w:name w:val="heading 1"/>
    <w:basedOn w:val="Standard"/>
    <w:next w:val="Standard"/>
    <w:qFormat/>
    <w:rsid w:val="00046EC0"/>
    <w:pPr>
      <w:keepNext/>
      <w:numPr>
        <w:numId w:val="1"/>
      </w:numPr>
      <w:spacing w:before="240" w:after="60" w:line="360" w:lineRule="auto"/>
      <w:outlineLvl w:val="0"/>
    </w:pPr>
    <w:rPr>
      <w:rFonts w:cs="Arial"/>
      <w:b/>
      <w:bCs/>
      <w:kern w:val="32"/>
      <w:sz w:val="32"/>
      <w:szCs w:val="32"/>
      <w:lang w:eastAsia="en-US"/>
    </w:rPr>
  </w:style>
  <w:style w:type="paragraph" w:styleId="berschrift2">
    <w:name w:val="heading 2"/>
    <w:basedOn w:val="Standard"/>
    <w:next w:val="Standard"/>
    <w:link w:val="berschrift2Zchn"/>
    <w:qFormat/>
    <w:rsid w:val="00046EC0"/>
    <w:pPr>
      <w:keepNext/>
      <w:numPr>
        <w:ilvl w:val="1"/>
        <w:numId w:val="1"/>
      </w:numPr>
      <w:spacing w:before="240" w:after="60" w:line="360" w:lineRule="auto"/>
      <w:outlineLvl w:val="1"/>
    </w:pPr>
    <w:rPr>
      <w:rFonts w:cs="Arial"/>
      <w:b/>
      <w:bCs/>
      <w:i/>
      <w:iCs/>
      <w:sz w:val="28"/>
      <w:szCs w:val="28"/>
      <w:lang w:eastAsia="en-US"/>
    </w:rPr>
  </w:style>
  <w:style w:type="paragraph" w:styleId="berschrift3">
    <w:name w:val="heading 3"/>
    <w:basedOn w:val="Standard"/>
    <w:next w:val="Standard"/>
    <w:qFormat/>
    <w:rsid w:val="00046EC0"/>
    <w:pPr>
      <w:keepNext/>
      <w:numPr>
        <w:ilvl w:val="2"/>
        <w:numId w:val="1"/>
      </w:numPr>
      <w:spacing w:before="240" w:after="60" w:line="360" w:lineRule="auto"/>
      <w:outlineLvl w:val="2"/>
    </w:pPr>
    <w:rPr>
      <w:rFonts w:cs="Arial"/>
      <w:b/>
      <w:bCs/>
      <w:sz w:val="26"/>
      <w:szCs w:val="26"/>
      <w:lang w:eastAsia="en-US"/>
    </w:rPr>
  </w:style>
  <w:style w:type="paragraph" w:styleId="berschrift4">
    <w:name w:val="heading 4"/>
    <w:basedOn w:val="Standard"/>
    <w:next w:val="Standard"/>
    <w:qFormat/>
    <w:rsid w:val="00046EC0"/>
    <w:pPr>
      <w:keepNext/>
      <w:numPr>
        <w:ilvl w:val="3"/>
        <w:numId w:val="1"/>
      </w:numPr>
      <w:spacing w:before="240" w:after="60" w:line="360" w:lineRule="auto"/>
      <w:outlineLvl w:val="3"/>
    </w:pPr>
    <w:rPr>
      <w:rFonts w:ascii="Times New Roman" w:hAnsi="Times New Roman"/>
      <w:b/>
      <w:bCs/>
      <w:sz w:val="28"/>
      <w:szCs w:val="28"/>
      <w:lang w:eastAsia="en-US"/>
    </w:rPr>
  </w:style>
  <w:style w:type="paragraph" w:styleId="berschrift5">
    <w:name w:val="heading 5"/>
    <w:basedOn w:val="Standard"/>
    <w:next w:val="Standard"/>
    <w:qFormat/>
    <w:rsid w:val="00046EC0"/>
    <w:pPr>
      <w:numPr>
        <w:ilvl w:val="4"/>
        <w:numId w:val="1"/>
      </w:numPr>
      <w:spacing w:before="240" w:after="60" w:line="360" w:lineRule="auto"/>
      <w:outlineLvl w:val="4"/>
    </w:pPr>
    <w:rPr>
      <w:b/>
      <w:bCs/>
      <w:i/>
      <w:iCs/>
      <w:sz w:val="26"/>
      <w:szCs w:val="26"/>
      <w:lang w:eastAsia="en-US"/>
    </w:rPr>
  </w:style>
  <w:style w:type="paragraph" w:styleId="berschrift6">
    <w:name w:val="heading 6"/>
    <w:basedOn w:val="Standard"/>
    <w:next w:val="Standard"/>
    <w:qFormat/>
    <w:rsid w:val="00046EC0"/>
    <w:pPr>
      <w:numPr>
        <w:ilvl w:val="5"/>
        <w:numId w:val="1"/>
      </w:numPr>
      <w:spacing w:before="240" w:after="60" w:line="360" w:lineRule="auto"/>
      <w:outlineLvl w:val="5"/>
    </w:pPr>
    <w:rPr>
      <w:rFonts w:ascii="Times New Roman" w:hAnsi="Times New Roman"/>
      <w:b/>
      <w:bCs/>
      <w:lang w:eastAsia="en-US"/>
    </w:rPr>
  </w:style>
  <w:style w:type="paragraph" w:styleId="berschrift7">
    <w:name w:val="heading 7"/>
    <w:basedOn w:val="Standard"/>
    <w:next w:val="Standard"/>
    <w:qFormat/>
    <w:rsid w:val="00046EC0"/>
    <w:pPr>
      <w:numPr>
        <w:ilvl w:val="6"/>
        <w:numId w:val="1"/>
      </w:numPr>
      <w:spacing w:before="240" w:after="60" w:line="360" w:lineRule="auto"/>
      <w:outlineLvl w:val="6"/>
    </w:pPr>
    <w:rPr>
      <w:rFonts w:ascii="Times New Roman" w:hAnsi="Times New Roman"/>
      <w:sz w:val="24"/>
      <w:szCs w:val="24"/>
      <w:lang w:eastAsia="en-US"/>
    </w:rPr>
  </w:style>
  <w:style w:type="paragraph" w:styleId="berschrift8">
    <w:name w:val="heading 8"/>
    <w:basedOn w:val="Standard"/>
    <w:next w:val="Standard"/>
    <w:link w:val="berschrift8Zchn"/>
    <w:qFormat/>
    <w:rsid w:val="00046EC0"/>
    <w:pPr>
      <w:numPr>
        <w:ilvl w:val="7"/>
        <w:numId w:val="1"/>
      </w:numPr>
      <w:spacing w:before="240" w:after="60" w:line="360" w:lineRule="auto"/>
      <w:outlineLvl w:val="7"/>
    </w:pPr>
    <w:rPr>
      <w:rFonts w:ascii="Times New Roman" w:hAnsi="Times New Roman"/>
      <w:i/>
      <w:iCs/>
      <w:sz w:val="24"/>
      <w:szCs w:val="24"/>
      <w:lang w:eastAsia="en-US"/>
    </w:rPr>
  </w:style>
  <w:style w:type="paragraph" w:styleId="berschrift9">
    <w:name w:val="heading 9"/>
    <w:basedOn w:val="Standard"/>
    <w:next w:val="Standard"/>
    <w:qFormat/>
    <w:rsid w:val="00046EC0"/>
    <w:pPr>
      <w:numPr>
        <w:ilvl w:val="8"/>
        <w:numId w:val="1"/>
      </w:numPr>
      <w:spacing w:before="240" w:after="60" w:line="360" w:lineRule="auto"/>
      <w:outlineLvl w:val="8"/>
    </w:pPr>
    <w:rPr>
      <w:rFonts w:cs="Arial"/>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6B94"/>
    <w:pPr>
      <w:tabs>
        <w:tab w:val="center" w:pos="4536"/>
        <w:tab w:val="right" w:pos="9072"/>
      </w:tabs>
    </w:pPr>
  </w:style>
  <w:style w:type="paragraph" w:styleId="Fuzeile">
    <w:name w:val="footer"/>
    <w:basedOn w:val="Standard"/>
    <w:rsid w:val="0090111A"/>
    <w:pPr>
      <w:tabs>
        <w:tab w:val="center" w:pos="4536"/>
        <w:tab w:val="right" w:pos="9072"/>
      </w:tabs>
    </w:pPr>
    <w:rPr>
      <w:sz w:val="14"/>
    </w:rPr>
  </w:style>
  <w:style w:type="table" w:styleId="Tabellenraster">
    <w:name w:val="Table Grid"/>
    <w:basedOn w:val="NormaleTabelle"/>
    <w:rsid w:val="0090111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0111A"/>
    <w:rPr>
      <w:rFonts w:ascii="Arial" w:hAnsi="Arial"/>
      <w:sz w:val="14"/>
    </w:rPr>
  </w:style>
  <w:style w:type="character" w:customStyle="1" w:styleId="berschrift2Zchn">
    <w:name w:val="Überschrift 2 Zchn"/>
    <w:basedOn w:val="Absatz-Standardschriftart"/>
    <w:link w:val="berschrift2"/>
    <w:locked/>
    <w:rsid w:val="00046EC0"/>
    <w:rPr>
      <w:rFonts w:ascii="Arial" w:hAnsi="Arial" w:cs="Arial"/>
      <w:b/>
      <w:bCs/>
      <w:i/>
      <w:iCs/>
      <w:sz w:val="28"/>
      <w:szCs w:val="28"/>
      <w:lang w:val="de-DE" w:eastAsia="en-US" w:bidi="ar-SA"/>
    </w:rPr>
  </w:style>
  <w:style w:type="paragraph" w:styleId="Titel">
    <w:name w:val="Title"/>
    <w:basedOn w:val="Standard"/>
    <w:link w:val="TitelZchn"/>
    <w:qFormat/>
    <w:rsid w:val="00046EC0"/>
    <w:pPr>
      <w:spacing w:before="240" w:after="60" w:line="360" w:lineRule="auto"/>
      <w:jc w:val="center"/>
      <w:outlineLvl w:val="0"/>
    </w:pPr>
    <w:rPr>
      <w:rFonts w:cs="Arial"/>
      <w:b/>
      <w:bCs/>
      <w:kern w:val="28"/>
      <w:sz w:val="40"/>
      <w:szCs w:val="32"/>
      <w:lang w:eastAsia="en-US"/>
    </w:rPr>
  </w:style>
  <w:style w:type="character" w:customStyle="1" w:styleId="TitelZchn">
    <w:name w:val="Titel Zchn"/>
    <w:basedOn w:val="Absatz-Standardschriftart"/>
    <w:link w:val="Titel"/>
    <w:locked/>
    <w:rsid w:val="00046EC0"/>
    <w:rPr>
      <w:rFonts w:ascii="Arial" w:hAnsi="Arial" w:cs="Arial"/>
      <w:b/>
      <w:bCs/>
      <w:kern w:val="28"/>
      <w:sz w:val="40"/>
      <w:szCs w:val="32"/>
      <w:lang w:val="de-DE" w:eastAsia="en-US" w:bidi="ar-SA"/>
    </w:rPr>
  </w:style>
  <w:style w:type="paragraph" w:customStyle="1" w:styleId="Listenabsatz1">
    <w:name w:val="Listenabsatz1"/>
    <w:basedOn w:val="Standard"/>
    <w:rsid w:val="00046EC0"/>
    <w:pPr>
      <w:spacing w:after="120" w:line="360" w:lineRule="auto"/>
      <w:ind w:left="720"/>
      <w:contextualSpacing/>
    </w:pPr>
    <w:rPr>
      <w:sz w:val="24"/>
      <w:szCs w:val="24"/>
      <w:lang w:eastAsia="en-US"/>
    </w:rPr>
  </w:style>
  <w:style w:type="character" w:customStyle="1" w:styleId="berschrift8Zchn">
    <w:name w:val="Überschrift 8 Zchn"/>
    <w:basedOn w:val="Absatz-Standardschriftart"/>
    <w:link w:val="berschrift8"/>
    <w:rsid w:val="0060111A"/>
    <w:rPr>
      <w:i/>
      <w:iCs/>
      <w:sz w:val="24"/>
      <w:szCs w:val="24"/>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Rahmenbedingungen eines Abschlussprojekts</vt:lpstr>
    </vt:vector>
  </TitlesOfParts>
  <Company>bbs</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Rahmenbedingungen eines Abschlussprojekts</dc:title>
  <dc:subject/>
  <dc:creator>bru</dc:creator>
  <cp:keywords/>
  <dc:description/>
  <cp:lastModifiedBy>Hülswitt, Klaus</cp:lastModifiedBy>
  <cp:revision>2</cp:revision>
  <cp:lastPrinted>2012-04-26T09:48:00Z</cp:lastPrinted>
  <dcterms:created xsi:type="dcterms:W3CDTF">2020-05-20T08:46:00Z</dcterms:created>
  <dcterms:modified xsi:type="dcterms:W3CDTF">2020-05-20T08:46:00Z</dcterms:modified>
</cp:coreProperties>
</file>